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0F96" w14:textId="382BEE87" w:rsidR="007A35B3" w:rsidRPr="00AE5C05" w:rsidRDefault="00783C4A" w:rsidP="00EE5E10">
      <w:pPr>
        <w:spacing w:after="0" w:line="240" w:lineRule="auto"/>
        <w:rPr>
          <w:rFonts w:ascii="Garamond" w:eastAsia="Calibri" w:hAnsi="Garamond" w:cs="Times New Roman"/>
          <w:b/>
          <w:sz w:val="24"/>
          <w:szCs w:val="24"/>
        </w:rPr>
      </w:pPr>
      <w:r w:rsidRPr="00AE5C05">
        <w:rPr>
          <w:rFonts w:ascii="Garamond" w:eastAsia="Calibri" w:hAnsi="Garamond" w:cs="Times New Roman"/>
          <w:noProof/>
          <w:sz w:val="24"/>
          <w:szCs w:val="24"/>
        </w:rPr>
        <w:drawing>
          <wp:inline distT="0" distB="0" distL="0" distR="0" wp14:anchorId="0C1912E6" wp14:editId="7728B6C2">
            <wp:extent cx="1828800" cy="1301856"/>
            <wp:effectExtent l="0" t="0" r="0" b="6350"/>
            <wp:docPr id="4"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2760" cy="1361624"/>
                    </a:xfrm>
                    <a:prstGeom prst="rect">
                      <a:avLst/>
                    </a:prstGeom>
                  </pic:spPr>
                </pic:pic>
              </a:graphicData>
            </a:graphic>
          </wp:inline>
        </w:drawing>
      </w:r>
      <w:r w:rsidRPr="00AE5C05">
        <w:rPr>
          <w:rStyle w:val="eop"/>
          <w:rFonts w:ascii="Garamond" w:hAnsi="Garamond" w:cs="Segoe UI"/>
          <w:sz w:val="24"/>
          <w:szCs w:val="24"/>
        </w:rPr>
        <w:t xml:space="preserve"> </w:t>
      </w:r>
      <w:r w:rsidR="007A35B3" w:rsidRPr="00AE5C05">
        <w:rPr>
          <w:rStyle w:val="eop"/>
          <w:rFonts w:ascii="Garamond" w:hAnsi="Garamond" w:cs="Segoe UI"/>
          <w:sz w:val="24"/>
          <w:szCs w:val="24"/>
        </w:rPr>
        <w:t xml:space="preserve"> </w:t>
      </w:r>
    </w:p>
    <w:p w14:paraId="6F18E0CE" w14:textId="01C1F815" w:rsidR="007A35B3" w:rsidRPr="00AE5C05" w:rsidRDefault="007A35B3" w:rsidP="00EE5E10">
      <w:pPr>
        <w:pStyle w:val="paragraph"/>
        <w:spacing w:before="0" w:beforeAutospacing="0" w:after="0" w:afterAutospacing="0"/>
        <w:textAlignment w:val="baseline"/>
        <w:rPr>
          <w:rStyle w:val="eop"/>
          <w:rFonts w:ascii="Garamond" w:hAnsi="Garamond" w:cs="Segoe UI"/>
        </w:rPr>
      </w:pPr>
      <w:r w:rsidRPr="00AE5C05">
        <w:rPr>
          <w:rStyle w:val="eop"/>
          <w:rFonts w:ascii="Garamond" w:hAnsi="Garamond" w:cs="Segoe UI"/>
        </w:rPr>
        <w:t xml:space="preserve"> </w:t>
      </w:r>
    </w:p>
    <w:p w14:paraId="7C020509" w14:textId="77777777" w:rsidR="005D3AB5" w:rsidRPr="00697800" w:rsidRDefault="005D3AB5" w:rsidP="005D3AB5">
      <w:pPr>
        <w:pStyle w:val="paragraph"/>
        <w:spacing w:before="0" w:beforeAutospacing="0" w:after="0" w:afterAutospacing="0"/>
        <w:textAlignment w:val="baseline"/>
        <w:rPr>
          <w:rFonts w:ascii="Garamond" w:eastAsia="Calibri" w:hAnsi="Garamond"/>
          <w:b/>
          <w:bCs/>
        </w:rPr>
      </w:pPr>
      <w:r w:rsidRPr="00697800">
        <w:rPr>
          <w:rStyle w:val="eop"/>
          <w:rFonts w:ascii="Garamond" w:hAnsi="Garamond" w:cs="Segoe UI"/>
          <w:b/>
          <w:bCs/>
        </w:rPr>
        <w:t>August 4, 2024</w:t>
      </w:r>
      <w:r w:rsidRPr="00697800">
        <w:rPr>
          <w:rFonts w:ascii="Garamond" w:eastAsia="Calibri" w:hAnsi="Garamond"/>
          <w:b/>
          <w:bCs/>
        </w:rPr>
        <w:t xml:space="preserve"> – Pentecost 11 (B)</w:t>
      </w:r>
    </w:p>
    <w:p w14:paraId="7488339C" w14:textId="77777777" w:rsidR="005D3AB5" w:rsidRPr="00697800" w:rsidRDefault="005D3AB5" w:rsidP="005D3AB5">
      <w:pPr>
        <w:pStyle w:val="paragraph"/>
        <w:spacing w:before="0" w:beforeAutospacing="0" w:after="0" w:afterAutospacing="0"/>
        <w:textAlignment w:val="baseline"/>
        <w:rPr>
          <w:rFonts w:ascii="Garamond" w:eastAsia="Calibri" w:hAnsi="Garamond"/>
          <w:b/>
          <w:bCs/>
        </w:rPr>
      </w:pPr>
      <w:r w:rsidRPr="00697800">
        <w:rPr>
          <w:rFonts w:ascii="Garamond" w:eastAsia="Calibri" w:hAnsi="Garamond"/>
          <w:b/>
          <w:bCs/>
        </w:rPr>
        <w:t>Your Guide to the DFMS, Part 10</w:t>
      </w:r>
    </w:p>
    <w:p w14:paraId="2830E5EE" w14:textId="77777777" w:rsidR="005D3AB5" w:rsidRPr="00697800" w:rsidRDefault="005D3AB5" w:rsidP="005D3AB5">
      <w:pPr>
        <w:pStyle w:val="paragraph"/>
        <w:spacing w:before="0" w:beforeAutospacing="0" w:after="0" w:afterAutospacing="0"/>
        <w:textAlignment w:val="baseline"/>
        <w:rPr>
          <w:rFonts w:ascii="Garamond" w:eastAsia="Calibri" w:hAnsi="Garamond"/>
          <w:i/>
          <w:iCs/>
        </w:rPr>
      </w:pPr>
    </w:p>
    <w:p w14:paraId="76F1917B" w14:textId="77777777" w:rsidR="005D3AB5" w:rsidRPr="00697800" w:rsidRDefault="005D3AB5" w:rsidP="005D3AB5">
      <w:pPr>
        <w:pStyle w:val="paragraph"/>
        <w:spacing w:before="0" w:beforeAutospacing="0" w:after="0" w:afterAutospacing="0"/>
        <w:textAlignment w:val="baseline"/>
        <w:rPr>
          <w:rFonts w:ascii="Garamond" w:eastAsia="Calibri" w:hAnsi="Garamond"/>
          <w:i/>
          <w:iCs/>
        </w:rPr>
      </w:pPr>
      <w:r w:rsidRPr="00697800">
        <w:rPr>
          <w:rFonts w:ascii="Garamond" w:eastAsia="Calibri" w:hAnsi="Garamond"/>
          <w:i/>
          <w:iCs/>
        </w:rPr>
        <w:t>Throughout the summer, our bulletin inserts will feature resources available to you, your ministry, your congregation, and your diocese from the Domestic and Foreign Missionary Society – the formal, incorporated name for The Episcopal Church. Learn more by scanning each department’s QR code or visit iam.ec/</w:t>
      </w:r>
      <w:proofErr w:type="spellStart"/>
      <w:r w:rsidRPr="00697800">
        <w:rPr>
          <w:rFonts w:ascii="Garamond" w:eastAsia="Calibri" w:hAnsi="Garamond"/>
          <w:i/>
          <w:iCs/>
        </w:rPr>
        <w:t>tecguide</w:t>
      </w:r>
      <w:proofErr w:type="spellEnd"/>
      <w:r w:rsidRPr="00697800">
        <w:rPr>
          <w:rFonts w:ascii="Garamond" w:eastAsia="Calibri" w:hAnsi="Garamond"/>
          <w:i/>
          <w:iCs/>
        </w:rPr>
        <w:t>.</w:t>
      </w:r>
    </w:p>
    <w:p w14:paraId="2C671A77" w14:textId="77777777" w:rsidR="005D3AB5" w:rsidRPr="00697800" w:rsidRDefault="005D3AB5" w:rsidP="005D3AB5">
      <w:pPr>
        <w:pStyle w:val="paragraph"/>
        <w:spacing w:before="0" w:beforeAutospacing="0" w:after="0" w:afterAutospacing="0"/>
        <w:textAlignment w:val="baseline"/>
        <w:rPr>
          <w:rFonts w:ascii="Garamond" w:eastAsia="Calibri" w:hAnsi="Garamond"/>
          <w:i/>
          <w:iCs/>
        </w:rPr>
      </w:pPr>
    </w:p>
    <w:p w14:paraId="0A6F0799" w14:textId="61A803B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hAnsi="Garamond"/>
          <w:b/>
          <w:bCs/>
          <w:noProof/>
          <w:sz w:val="24"/>
          <w:szCs w:val="24"/>
          <w:lang w:val="es-ES"/>
        </w:rPr>
        <w:drawing>
          <wp:anchor distT="0" distB="0" distL="114300" distR="114300" simplePos="0" relativeHeight="251659264" behindDoc="0" locked="0" layoutInCell="1" allowOverlap="1" wp14:anchorId="00BEDB2A" wp14:editId="67F7DC2F">
            <wp:simplePos x="0" y="0"/>
            <wp:positionH relativeFrom="column">
              <wp:posOffset>2876062</wp:posOffset>
            </wp:positionH>
            <wp:positionV relativeFrom="paragraph">
              <wp:posOffset>48699</wp:posOffset>
            </wp:positionV>
            <wp:extent cx="1143000" cy="1143000"/>
            <wp:effectExtent l="0" t="0" r="0" b="0"/>
            <wp:wrapSquare wrapText="bothSides"/>
            <wp:docPr id="1647710655" name="Picture 1" descr="A blue circle with white circles and a shiel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10655" name="Picture 1" descr="A blue circle with white circles and a shield on i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697800">
        <w:rPr>
          <w:rFonts w:ascii="Garamond" w:eastAsia="Times New Roman" w:hAnsi="Garamond" w:cs="Times New Roman"/>
          <w:b/>
          <w:bCs/>
          <w:noProof/>
          <w:sz w:val="24"/>
          <w:szCs w:val="24"/>
        </w:rPr>
        <w:t>The United Thank Offering (UTO</w:t>
      </w:r>
      <w:r w:rsidRPr="00697800">
        <w:rPr>
          <w:rFonts w:ascii="Garamond" w:eastAsia="Times New Roman" w:hAnsi="Garamond" w:cs="Times New Roman"/>
          <w:noProof/>
          <w:sz w:val="24"/>
          <w:szCs w:val="24"/>
        </w:rPr>
        <w:t>) is a ministry of The Episcopal Church for the mission of the whole church. Through UTO, individuals are invited to embrace a personal, spiritual discipline of gratitude. UTO encourages people to notice the good things that happen each day, give thanks to God for those blessings, and make an offering for each blessing. UTO is entrusted to receive and distribute 100% of the offerings to support innovative mission and ministry throughout The Episcopal Church and Anglican Communion.</w:t>
      </w:r>
    </w:p>
    <w:p w14:paraId="60832D2E"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Access</w:t>
      </w:r>
      <w:r w:rsidRPr="00697800">
        <w:rPr>
          <w:rFonts w:ascii="Garamond" w:eastAsia="Times New Roman" w:hAnsi="Garamond" w:cs="Times New Roman"/>
          <w:noProof/>
          <w:sz w:val="24"/>
          <w:szCs w:val="24"/>
        </w:rPr>
        <w:t xml:space="preserve"> our numerous and varied gratitude-themed resources.</w:t>
      </w:r>
    </w:p>
    <w:p w14:paraId="23692B2F"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Register</w:t>
      </w:r>
      <w:r w:rsidRPr="00697800">
        <w:rPr>
          <w:rFonts w:ascii="Garamond" w:eastAsia="Times New Roman" w:hAnsi="Garamond" w:cs="Times New Roman"/>
          <w:noProof/>
          <w:sz w:val="24"/>
          <w:szCs w:val="24"/>
        </w:rPr>
        <w:t xml:space="preserve"> your gratitude for the blessings of your life through a gift to the United Thank Offering.</w:t>
      </w:r>
    </w:p>
    <w:p w14:paraId="14AA6C04"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Apply</w:t>
      </w:r>
      <w:r w:rsidRPr="00697800">
        <w:rPr>
          <w:rFonts w:ascii="Garamond" w:eastAsia="Times New Roman" w:hAnsi="Garamond" w:cs="Times New Roman"/>
          <w:noProof/>
          <w:sz w:val="24"/>
          <w:szCs w:val="24"/>
        </w:rPr>
        <w:t xml:space="preserve"> for United Thank Offering grants. </w:t>
      </w:r>
    </w:p>
    <w:p w14:paraId="68FE82EF" w14:textId="77777777" w:rsidR="005D3AB5" w:rsidRPr="00697800" w:rsidRDefault="005D3AB5" w:rsidP="005D3AB5">
      <w:pPr>
        <w:spacing w:after="0" w:line="240" w:lineRule="auto"/>
        <w:rPr>
          <w:rFonts w:ascii="Garamond" w:eastAsia="Times New Roman" w:hAnsi="Garamond" w:cs="Times New Roman"/>
          <w:noProof/>
          <w:sz w:val="24"/>
          <w:szCs w:val="24"/>
        </w:rPr>
      </w:pPr>
    </w:p>
    <w:p w14:paraId="4E24E7D8" w14:textId="77777777" w:rsidR="005D3AB5"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The Way of Love</w:t>
      </w:r>
      <w:r w:rsidRPr="00697800">
        <w:rPr>
          <w:rFonts w:ascii="Garamond" w:eastAsia="Times New Roman" w:hAnsi="Garamond" w:cs="Times New Roman"/>
          <w:noProof/>
          <w:sz w:val="24"/>
          <w:szCs w:val="24"/>
        </w:rPr>
        <w:t xml:space="preserve"> is a way of life. More than a program or curriculum, it is a return to the ancient pathways and Rules of Life that followers of Jesus have observed for centuries. They knew the power of commitment to a core set of practices—turn, learn, pray, </w:t>
      </w:r>
    </w:p>
    <w:p w14:paraId="5FE0009B" w14:textId="77777777" w:rsidR="005D3AB5" w:rsidRPr="00AE5C05" w:rsidRDefault="005D3AB5" w:rsidP="005D3AB5">
      <w:pPr>
        <w:spacing w:after="0" w:line="240" w:lineRule="auto"/>
        <w:rPr>
          <w:rFonts w:ascii="Garamond" w:eastAsia="Calibri" w:hAnsi="Garamond" w:cs="Times New Roman"/>
          <w:b/>
          <w:sz w:val="24"/>
          <w:szCs w:val="24"/>
        </w:rPr>
      </w:pPr>
      <w:r w:rsidRPr="00AE5C05">
        <w:rPr>
          <w:rFonts w:ascii="Garamond" w:eastAsia="Calibri" w:hAnsi="Garamond" w:cs="Times New Roman"/>
          <w:noProof/>
          <w:sz w:val="24"/>
          <w:szCs w:val="24"/>
        </w:rPr>
        <w:drawing>
          <wp:inline distT="0" distB="0" distL="0" distR="0" wp14:anchorId="277C15DA" wp14:editId="5E5F225C">
            <wp:extent cx="1828800" cy="1301856"/>
            <wp:effectExtent l="0" t="0" r="0" b="6350"/>
            <wp:docPr id="1100716769" name="Picture 1100716769"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2760" cy="1361624"/>
                    </a:xfrm>
                    <a:prstGeom prst="rect">
                      <a:avLst/>
                    </a:prstGeom>
                  </pic:spPr>
                </pic:pic>
              </a:graphicData>
            </a:graphic>
          </wp:inline>
        </w:drawing>
      </w:r>
      <w:r w:rsidRPr="00AE5C05">
        <w:rPr>
          <w:rStyle w:val="eop"/>
          <w:rFonts w:ascii="Garamond" w:hAnsi="Garamond" w:cs="Segoe UI"/>
          <w:sz w:val="24"/>
          <w:szCs w:val="24"/>
        </w:rPr>
        <w:t xml:space="preserve">  </w:t>
      </w:r>
    </w:p>
    <w:p w14:paraId="2F842C17" w14:textId="77777777" w:rsidR="005D3AB5" w:rsidRPr="00AE5C05" w:rsidRDefault="005D3AB5" w:rsidP="005D3AB5">
      <w:pPr>
        <w:pStyle w:val="paragraph"/>
        <w:spacing w:before="0" w:beforeAutospacing="0" w:after="0" w:afterAutospacing="0"/>
        <w:textAlignment w:val="baseline"/>
        <w:rPr>
          <w:rStyle w:val="eop"/>
          <w:rFonts w:ascii="Garamond" w:hAnsi="Garamond" w:cs="Segoe UI"/>
        </w:rPr>
      </w:pPr>
      <w:r w:rsidRPr="00AE5C05">
        <w:rPr>
          <w:rStyle w:val="eop"/>
          <w:rFonts w:ascii="Garamond" w:hAnsi="Garamond" w:cs="Segoe UI"/>
        </w:rPr>
        <w:t xml:space="preserve"> </w:t>
      </w:r>
    </w:p>
    <w:p w14:paraId="7C9C2E31" w14:textId="77777777" w:rsidR="005D3AB5" w:rsidRPr="00697800" w:rsidRDefault="005D3AB5" w:rsidP="005D3AB5">
      <w:pPr>
        <w:pStyle w:val="paragraph"/>
        <w:spacing w:before="0" w:beforeAutospacing="0" w:after="0" w:afterAutospacing="0"/>
        <w:textAlignment w:val="baseline"/>
        <w:rPr>
          <w:rFonts w:ascii="Garamond" w:eastAsia="Calibri" w:hAnsi="Garamond"/>
          <w:b/>
          <w:bCs/>
        </w:rPr>
      </w:pPr>
      <w:r w:rsidRPr="00697800">
        <w:rPr>
          <w:rStyle w:val="eop"/>
          <w:rFonts w:ascii="Garamond" w:hAnsi="Garamond" w:cs="Segoe UI"/>
          <w:b/>
          <w:bCs/>
        </w:rPr>
        <w:t>August 4, 2024</w:t>
      </w:r>
      <w:r w:rsidRPr="00697800">
        <w:rPr>
          <w:rFonts w:ascii="Garamond" w:eastAsia="Calibri" w:hAnsi="Garamond"/>
          <w:b/>
          <w:bCs/>
        </w:rPr>
        <w:t xml:space="preserve"> – Pentecost 11 (B)</w:t>
      </w:r>
    </w:p>
    <w:p w14:paraId="0EA504B7" w14:textId="77777777" w:rsidR="005D3AB5" w:rsidRPr="00697800" w:rsidRDefault="005D3AB5" w:rsidP="005D3AB5">
      <w:pPr>
        <w:pStyle w:val="paragraph"/>
        <w:spacing w:before="0" w:beforeAutospacing="0" w:after="0" w:afterAutospacing="0"/>
        <w:textAlignment w:val="baseline"/>
        <w:rPr>
          <w:rFonts w:ascii="Garamond" w:eastAsia="Calibri" w:hAnsi="Garamond"/>
          <w:b/>
          <w:bCs/>
        </w:rPr>
      </w:pPr>
      <w:r w:rsidRPr="00697800">
        <w:rPr>
          <w:rFonts w:ascii="Garamond" w:eastAsia="Calibri" w:hAnsi="Garamond"/>
          <w:b/>
          <w:bCs/>
        </w:rPr>
        <w:t>Your Guide to the DFMS, Part 10</w:t>
      </w:r>
    </w:p>
    <w:p w14:paraId="6BB29E25" w14:textId="77777777" w:rsidR="005D3AB5" w:rsidRPr="00697800" w:rsidRDefault="005D3AB5" w:rsidP="005D3AB5">
      <w:pPr>
        <w:pStyle w:val="paragraph"/>
        <w:spacing w:before="0" w:beforeAutospacing="0" w:after="0" w:afterAutospacing="0"/>
        <w:textAlignment w:val="baseline"/>
        <w:rPr>
          <w:rFonts w:ascii="Garamond" w:eastAsia="Calibri" w:hAnsi="Garamond"/>
          <w:i/>
          <w:iCs/>
        </w:rPr>
      </w:pPr>
    </w:p>
    <w:p w14:paraId="3E69DE16" w14:textId="77777777" w:rsidR="005D3AB5" w:rsidRPr="00697800" w:rsidRDefault="005D3AB5" w:rsidP="005D3AB5">
      <w:pPr>
        <w:pStyle w:val="paragraph"/>
        <w:spacing w:before="0" w:beforeAutospacing="0" w:after="0" w:afterAutospacing="0"/>
        <w:textAlignment w:val="baseline"/>
        <w:rPr>
          <w:rFonts w:ascii="Garamond" w:eastAsia="Calibri" w:hAnsi="Garamond"/>
          <w:i/>
          <w:iCs/>
        </w:rPr>
      </w:pPr>
      <w:r w:rsidRPr="00697800">
        <w:rPr>
          <w:rFonts w:ascii="Garamond" w:eastAsia="Calibri" w:hAnsi="Garamond"/>
          <w:i/>
          <w:iCs/>
        </w:rPr>
        <w:t>Throughout the summer, our bulletin inserts will feature resources available to you, your ministry, your congregation, and your diocese from the Domestic and Foreign Missionary Society – the formal, incorporated name for The Episcopal Church. Learn more by scanning each department’s QR code or visit iam.ec/</w:t>
      </w:r>
      <w:proofErr w:type="spellStart"/>
      <w:r w:rsidRPr="00697800">
        <w:rPr>
          <w:rFonts w:ascii="Garamond" w:eastAsia="Calibri" w:hAnsi="Garamond"/>
          <w:i/>
          <w:iCs/>
        </w:rPr>
        <w:t>tecguide</w:t>
      </w:r>
      <w:proofErr w:type="spellEnd"/>
      <w:r w:rsidRPr="00697800">
        <w:rPr>
          <w:rFonts w:ascii="Garamond" w:eastAsia="Calibri" w:hAnsi="Garamond"/>
          <w:i/>
          <w:iCs/>
        </w:rPr>
        <w:t>.</w:t>
      </w:r>
    </w:p>
    <w:p w14:paraId="7E79DA5D" w14:textId="77777777" w:rsidR="005D3AB5" w:rsidRPr="00697800" w:rsidRDefault="005D3AB5" w:rsidP="005D3AB5">
      <w:pPr>
        <w:pStyle w:val="paragraph"/>
        <w:spacing w:before="0" w:beforeAutospacing="0" w:after="0" w:afterAutospacing="0"/>
        <w:textAlignment w:val="baseline"/>
        <w:rPr>
          <w:rFonts w:ascii="Garamond" w:eastAsia="Calibri" w:hAnsi="Garamond"/>
          <w:i/>
          <w:iCs/>
        </w:rPr>
      </w:pPr>
    </w:p>
    <w:p w14:paraId="23BB22F7"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hAnsi="Garamond"/>
          <w:b/>
          <w:bCs/>
          <w:noProof/>
          <w:sz w:val="24"/>
          <w:szCs w:val="24"/>
          <w:lang w:val="es-ES"/>
        </w:rPr>
        <w:drawing>
          <wp:anchor distT="0" distB="0" distL="114300" distR="114300" simplePos="0" relativeHeight="251663360" behindDoc="0" locked="0" layoutInCell="1" allowOverlap="1" wp14:anchorId="02B61F48" wp14:editId="1FDACA4D">
            <wp:simplePos x="0" y="0"/>
            <wp:positionH relativeFrom="column">
              <wp:posOffset>2876062</wp:posOffset>
            </wp:positionH>
            <wp:positionV relativeFrom="paragraph">
              <wp:posOffset>48699</wp:posOffset>
            </wp:positionV>
            <wp:extent cx="1143000" cy="1143000"/>
            <wp:effectExtent l="0" t="0" r="0" b="0"/>
            <wp:wrapSquare wrapText="bothSides"/>
            <wp:docPr id="1245766842" name="Picture 1" descr="A blue circle with white circles and a shiel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10655" name="Picture 1" descr="A blue circle with white circles and a shield on i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697800">
        <w:rPr>
          <w:rFonts w:ascii="Garamond" w:eastAsia="Times New Roman" w:hAnsi="Garamond" w:cs="Times New Roman"/>
          <w:b/>
          <w:bCs/>
          <w:noProof/>
          <w:sz w:val="24"/>
          <w:szCs w:val="24"/>
        </w:rPr>
        <w:t>The United Thank Offering (UTO</w:t>
      </w:r>
      <w:r w:rsidRPr="00697800">
        <w:rPr>
          <w:rFonts w:ascii="Garamond" w:eastAsia="Times New Roman" w:hAnsi="Garamond" w:cs="Times New Roman"/>
          <w:noProof/>
          <w:sz w:val="24"/>
          <w:szCs w:val="24"/>
        </w:rPr>
        <w:t>) is a ministry of The Episcopal Church for the mission of the whole church. Through UTO, individuals are invited to embrace a personal, spiritual discipline of gratitude. UTO encourages people to notice the good things that happen each day, give thanks to God for those blessings, and make an offering for each blessing. UTO is entrusted to receive and distribute 100% of the offerings to support innovative mission and ministry throughout The Episcopal Church and Anglican Communion.</w:t>
      </w:r>
    </w:p>
    <w:p w14:paraId="5D3916E6"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Access</w:t>
      </w:r>
      <w:r w:rsidRPr="00697800">
        <w:rPr>
          <w:rFonts w:ascii="Garamond" w:eastAsia="Times New Roman" w:hAnsi="Garamond" w:cs="Times New Roman"/>
          <w:noProof/>
          <w:sz w:val="24"/>
          <w:szCs w:val="24"/>
        </w:rPr>
        <w:t xml:space="preserve"> our numerous and varied gratitude-themed resources.</w:t>
      </w:r>
    </w:p>
    <w:p w14:paraId="72306618"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Register</w:t>
      </w:r>
      <w:r w:rsidRPr="00697800">
        <w:rPr>
          <w:rFonts w:ascii="Garamond" w:eastAsia="Times New Roman" w:hAnsi="Garamond" w:cs="Times New Roman"/>
          <w:noProof/>
          <w:sz w:val="24"/>
          <w:szCs w:val="24"/>
        </w:rPr>
        <w:t xml:space="preserve"> your gratitude for the blessings of your life through a gift to the United Thank Offering.</w:t>
      </w:r>
    </w:p>
    <w:p w14:paraId="45C9A02D"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Apply</w:t>
      </w:r>
      <w:r w:rsidRPr="00697800">
        <w:rPr>
          <w:rFonts w:ascii="Garamond" w:eastAsia="Times New Roman" w:hAnsi="Garamond" w:cs="Times New Roman"/>
          <w:noProof/>
          <w:sz w:val="24"/>
          <w:szCs w:val="24"/>
        </w:rPr>
        <w:t xml:space="preserve"> for United Thank Offering grants. </w:t>
      </w:r>
    </w:p>
    <w:p w14:paraId="6312C91E" w14:textId="77777777" w:rsidR="005D3AB5" w:rsidRPr="00697800" w:rsidRDefault="005D3AB5" w:rsidP="005D3AB5">
      <w:pPr>
        <w:spacing w:after="0" w:line="240" w:lineRule="auto"/>
        <w:rPr>
          <w:rFonts w:ascii="Garamond" w:eastAsia="Times New Roman" w:hAnsi="Garamond" w:cs="Times New Roman"/>
          <w:noProof/>
          <w:sz w:val="24"/>
          <w:szCs w:val="24"/>
        </w:rPr>
      </w:pPr>
    </w:p>
    <w:p w14:paraId="62BA7DE1" w14:textId="77777777" w:rsidR="005D3AB5"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The Way of Love</w:t>
      </w:r>
      <w:r w:rsidRPr="00697800">
        <w:rPr>
          <w:rFonts w:ascii="Garamond" w:eastAsia="Times New Roman" w:hAnsi="Garamond" w:cs="Times New Roman"/>
          <w:noProof/>
          <w:sz w:val="24"/>
          <w:szCs w:val="24"/>
        </w:rPr>
        <w:t xml:space="preserve"> is a way of life. More than a program or curriculum, it is a return to the ancient pathways and Rules of Life that followers of Jesus have observed for centuries. They knew the power of commitment to a core set of practices—turn, learn, pray, </w:t>
      </w:r>
    </w:p>
    <w:p w14:paraId="06F1EE7C" w14:textId="37523160"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noProof/>
          <w:sz w:val="24"/>
          <w:szCs w:val="24"/>
        </w:rPr>
        <w:lastRenderedPageBreak/>
        <w:t>worship, bless, go, rest—and the power of gathering in a small group where you find love and support for living into these commitments.</w:t>
      </w:r>
    </w:p>
    <w:p w14:paraId="0A56AE7E" w14:textId="5FFA15C5"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hAnsi="Garamond"/>
          <w:b/>
          <w:bCs/>
          <w:noProof/>
          <w:sz w:val="24"/>
          <w:szCs w:val="24"/>
          <w:lang w:val="es-ES"/>
        </w:rPr>
        <w:drawing>
          <wp:anchor distT="0" distB="0" distL="114300" distR="114300" simplePos="0" relativeHeight="251660288" behindDoc="0" locked="0" layoutInCell="1" allowOverlap="1" wp14:anchorId="2665EA4C" wp14:editId="5A709647">
            <wp:simplePos x="0" y="0"/>
            <wp:positionH relativeFrom="column">
              <wp:posOffset>2801082</wp:posOffset>
            </wp:positionH>
            <wp:positionV relativeFrom="paragraph">
              <wp:posOffset>-514350</wp:posOffset>
            </wp:positionV>
            <wp:extent cx="1143000" cy="1143000"/>
            <wp:effectExtent l="0" t="0" r="0" b="0"/>
            <wp:wrapSquare wrapText="bothSides"/>
            <wp:docPr id="1181234581" name="Picture 2"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34581" name="Picture 2" descr="A qr code on a red background&#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697800">
        <w:rPr>
          <w:rFonts w:ascii="Garamond" w:eastAsia="Times New Roman" w:hAnsi="Garamond" w:cs="Times New Roman"/>
          <w:b/>
          <w:bCs/>
          <w:noProof/>
          <w:sz w:val="24"/>
          <w:szCs w:val="24"/>
        </w:rPr>
        <w:t>Use</w:t>
      </w:r>
      <w:r w:rsidRPr="00697800">
        <w:rPr>
          <w:rFonts w:ascii="Garamond" w:eastAsia="Times New Roman" w:hAnsi="Garamond" w:cs="Times New Roman"/>
          <w:noProof/>
          <w:sz w:val="24"/>
          <w:szCs w:val="24"/>
        </w:rPr>
        <w:t xml:space="preserve"> “My Way of Love” to guide your spiritual life.</w:t>
      </w:r>
    </w:p>
    <w:p w14:paraId="3A70C807" w14:textId="66D376F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Review</w:t>
      </w:r>
      <w:r w:rsidRPr="00697800">
        <w:rPr>
          <w:rFonts w:ascii="Garamond" w:eastAsia="Times New Roman" w:hAnsi="Garamond" w:cs="Times New Roman"/>
          <w:noProof/>
          <w:sz w:val="24"/>
          <w:szCs w:val="24"/>
        </w:rPr>
        <w:t xml:space="preserve"> the Way of Love Starter Pack.</w:t>
      </w:r>
    </w:p>
    <w:p w14:paraId="13B68D7C" w14:textId="4549C6E4"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Watch</w:t>
      </w:r>
      <w:r w:rsidRPr="00697800">
        <w:rPr>
          <w:rFonts w:ascii="Garamond" w:eastAsia="Times New Roman" w:hAnsi="Garamond" w:cs="Times New Roman"/>
          <w:noProof/>
          <w:sz w:val="24"/>
          <w:szCs w:val="24"/>
        </w:rPr>
        <w:t xml:space="preserve"> “Traveling the Way of Love” with your small group.</w:t>
      </w:r>
    </w:p>
    <w:p w14:paraId="5D5E98D3" w14:textId="17EE7962"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Listen</w:t>
      </w:r>
      <w:r w:rsidRPr="00697800">
        <w:rPr>
          <w:rFonts w:ascii="Garamond" w:eastAsia="Times New Roman" w:hAnsi="Garamond" w:cs="Times New Roman"/>
          <w:noProof/>
          <w:sz w:val="24"/>
          <w:szCs w:val="24"/>
        </w:rPr>
        <w:t xml:space="preserve"> to the “Way of Love” podcast.</w:t>
      </w:r>
    </w:p>
    <w:p w14:paraId="1119BB22" w14:textId="6ABDAF42"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Build</w:t>
      </w:r>
      <w:r w:rsidRPr="00697800">
        <w:rPr>
          <w:rFonts w:ascii="Garamond" w:eastAsia="Times New Roman" w:hAnsi="Garamond" w:cs="Times New Roman"/>
          <w:noProof/>
          <w:sz w:val="24"/>
          <w:szCs w:val="24"/>
        </w:rPr>
        <w:t xml:space="preserve"> an intentional small-group ministry in your congregation. </w:t>
      </w:r>
    </w:p>
    <w:p w14:paraId="232CD115" w14:textId="77777777" w:rsidR="005D3AB5" w:rsidRPr="00697800" w:rsidRDefault="005D3AB5" w:rsidP="005D3AB5">
      <w:pPr>
        <w:spacing w:after="0" w:line="240" w:lineRule="auto"/>
        <w:rPr>
          <w:rFonts w:ascii="Garamond" w:eastAsia="Times New Roman" w:hAnsi="Garamond" w:cs="Times New Roman"/>
          <w:noProof/>
          <w:sz w:val="24"/>
          <w:szCs w:val="24"/>
        </w:rPr>
      </w:pPr>
    </w:p>
    <w:p w14:paraId="095DE248" w14:textId="6D7E12CB"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hAnsi="Garamond"/>
          <w:b/>
          <w:bCs/>
          <w:noProof/>
          <w:sz w:val="24"/>
          <w:szCs w:val="24"/>
          <w:lang w:val="es-ES"/>
        </w:rPr>
        <w:drawing>
          <wp:anchor distT="0" distB="0" distL="114300" distR="114300" simplePos="0" relativeHeight="251661312" behindDoc="0" locked="0" layoutInCell="1" allowOverlap="1" wp14:anchorId="0460D04C" wp14:editId="11EA3D2B">
            <wp:simplePos x="0" y="0"/>
            <wp:positionH relativeFrom="column">
              <wp:posOffset>2797908</wp:posOffset>
            </wp:positionH>
            <wp:positionV relativeFrom="paragraph">
              <wp:posOffset>44352</wp:posOffset>
            </wp:positionV>
            <wp:extent cx="1143000" cy="1143000"/>
            <wp:effectExtent l="0" t="0" r="0" b="0"/>
            <wp:wrapSquare wrapText="bothSides"/>
            <wp:docPr id="1457947510" name="Picture 3" descr="A qr code with a shield and a shiel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47510" name="Picture 3" descr="A qr code with a shield and a shield on it&#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697800">
        <w:rPr>
          <w:rFonts w:ascii="Garamond" w:eastAsia="Times New Roman" w:hAnsi="Garamond" w:cs="Times New Roman"/>
          <w:b/>
          <w:bCs/>
          <w:noProof/>
          <w:sz w:val="24"/>
          <w:szCs w:val="24"/>
        </w:rPr>
        <w:t>The Office of Young Adult and Campus Ministries</w:t>
      </w:r>
      <w:r w:rsidRPr="00697800">
        <w:rPr>
          <w:rFonts w:ascii="Garamond" w:eastAsia="Times New Roman" w:hAnsi="Garamond" w:cs="Times New Roman"/>
          <w:noProof/>
          <w:sz w:val="24"/>
          <w:szCs w:val="24"/>
        </w:rPr>
        <w:t xml:space="preserve"> supports ministries of, to, and with young adults (ages 18-30) both on and off college campuses through the communities, resources and networks of The Episcopal Church. Through leadership development, networking across the church, gathering online and in person, and offering support through each diocese and province, we strive to create a community of leaders and young adults engaged in mission and ministry together. Youth ministry calls for passion, patience, and faithfulness— pointing out the sacred in the midst of the chaos of adolescence and walking faithfully with young people as they transition from child to young adult. Youth ministry is a bridging ministry of education, connection, formation, and hopefully, transformation. Learn about offerings from </w:t>
      </w:r>
      <w:r w:rsidRPr="00697800">
        <w:rPr>
          <w:rFonts w:ascii="Garamond" w:eastAsia="Times New Roman" w:hAnsi="Garamond" w:cs="Times New Roman"/>
          <w:b/>
          <w:bCs/>
          <w:noProof/>
          <w:sz w:val="24"/>
          <w:szCs w:val="24"/>
        </w:rPr>
        <w:t>the</w:t>
      </w:r>
      <w:r w:rsidRPr="00697800">
        <w:rPr>
          <w:rFonts w:ascii="Garamond" w:eastAsia="Times New Roman" w:hAnsi="Garamond" w:cs="Times New Roman"/>
          <w:noProof/>
          <w:sz w:val="24"/>
          <w:szCs w:val="24"/>
        </w:rPr>
        <w:t xml:space="preserve"> </w:t>
      </w:r>
      <w:r w:rsidRPr="00697800">
        <w:rPr>
          <w:rFonts w:ascii="Garamond" w:eastAsia="Times New Roman" w:hAnsi="Garamond" w:cs="Times New Roman"/>
          <w:b/>
          <w:bCs/>
          <w:noProof/>
          <w:sz w:val="24"/>
          <w:szCs w:val="24"/>
        </w:rPr>
        <w:t>Office of Youth Ministries</w:t>
      </w:r>
      <w:r w:rsidRPr="00697800">
        <w:rPr>
          <w:rFonts w:ascii="Garamond" w:eastAsia="Times New Roman" w:hAnsi="Garamond" w:cs="Times New Roman"/>
          <w:noProof/>
          <w:sz w:val="24"/>
          <w:szCs w:val="24"/>
        </w:rPr>
        <w:t xml:space="preserve"> below.</w:t>
      </w:r>
    </w:p>
    <w:p w14:paraId="71BE9ADA" w14:textId="0F55E6A5"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Learn</w:t>
      </w:r>
      <w:r w:rsidRPr="00697800">
        <w:rPr>
          <w:rFonts w:ascii="Garamond" w:eastAsia="Times New Roman" w:hAnsi="Garamond" w:cs="Times New Roman"/>
          <w:noProof/>
          <w:sz w:val="24"/>
          <w:szCs w:val="24"/>
        </w:rPr>
        <w:t xml:space="preserve"> more about the vital work of young adult and campus ministries.</w:t>
      </w:r>
    </w:p>
    <w:p w14:paraId="38478DF7" w14:textId="26B02714"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Invite</w:t>
      </w:r>
      <w:r w:rsidRPr="00697800">
        <w:rPr>
          <w:rFonts w:ascii="Garamond" w:eastAsia="Times New Roman" w:hAnsi="Garamond" w:cs="Times New Roman"/>
          <w:noProof/>
          <w:sz w:val="24"/>
          <w:szCs w:val="24"/>
        </w:rPr>
        <w:t xml:space="preserve"> young adults to find new faith communities.</w:t>
      </w:r>
    </w:p>
    <w:p w14:paraId="2C1DFE72"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Connect</w:t>
      </w:r>
      <w:r w:rsidRPr="00697800">
        <w:rPr>
          <w:rFonts w:ascii="Garamond" w:eastAsia="Times New Roman" w:hAnsi="Garamond" w:cs="Times New Roman"/>
          <w:noProof/>
          <w:sz w:val="24"/>
          <w:szCs w:val="24"/>
        </w:rPr>
        <w:t xml:space="preserve"> with young adult and campus ministers at the annual leadership conference.</w:t>
      </w:r>
    </w:p>
    <w:p w14:paraId="15B71A5B"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Sign up</w:t>
      </w:r>
      <w:r w:rsidRPr="00697800">
        <w:rPr>
          <w:rFonts w:ascii="Garamond" w:eastAsia="Times New Roman" w:hAnsi="Garamond" w:cs="Times New Roman"/>
          <w:noProof/>
          <w:sz w:val="24"/>
          <w:szCs w:val="24"/>
        </w:rPr>
        <w:t xml:space="preserve"> for Episcopal Youth Ministry Network News.</w:t>
      </w:r>
    </w:p>
    <w:p w14:paraId="2C7ADEB7"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Meet</w:t>
      </w:r>
      <w:r w:rsidRPr="00697800">
        <w:rPr>
          <w:rFonts w:ascii="Garamond" w:eastAsia="Times New Roman" w:hAnsi="Garamond" w:cs="Times New Roman"/>
          <w:noProof/>
          <w:sz w:val="24"/>
          <w:szCs w:val="24"/>
        </w:rPr>
        <w:t xml:space="preserve"> the 2024 GCOYP members and learn more about the joy of EYE/EJE.</w:t>
      </w:r>
      <w:r w:rsidRPr="00697800">
        <w:rPr>
          <w:rFonts w:ascii="Garamond" w:hAnsi="Garamond"/>
          <w:b/>
          <w:bCs/>
          <w:noProof/>
          <w:sz w:val="24"/>
          <w:szCs w:val="24"/>
          <w:lang w:val="es-ES"/>
        </w:rPr>
        <w:t xml:space="preserve"> </w:t>
      </w:r>
    </w:p>
    <w:p w14:paraId="28135D05" w14:textId="77777777" w:rsidR="006E34A2" w:rsidRDefault="006E34A2" w:rsidP="006E34A2">
      <w:pPr>
        <w:spacing w:after="0" w:line="240" w:lineRule="auto"/>
        <w:jc w:val="right"/>
        <w:rPr>
          <w:rFonts w:ascii="Garamond" w:eastAsia="Times New Roman" w:hAnsi="Garamond" w:cs="Times New Roman"/>
          <w:i/>
          <w:iCs/>
          <w:sz w:val="20"/>
          <w:szCs w:val="20"/>
        </w:rPr>
      </w:pPr>
    </w:p>
    <w:p w14:paraId="005B82D2" w14:textId="77777777" w:rsidR="005D3AB5" w:rsidRDefault="005D3AB5" w:rsidP="006E34A2">
      <w:pPr>
        <w:spacing w:after="0" w:line="240" w:lineRule="auto"/>
        <w:jc w:val="right"/>
        <w:rPr>
          <w:rFonts w:ascii="Garamond" w:eastAsia="Times New Roman" w:hAnsi="Garamond" w:cs="Times New Roman"/>
          <w:i/>
          <w:iCs/>
          <w:sz w:val="20"/>
          <w:szCs w:val="20"/>
        </w:rPr>
      </w:pPr>
    </w:p>
    <w:p w14:paraId="5D53E2E9" w14:textId="77777777" w:rsidR="005D3AB5" w:rsidRDefault="005D3AB5" w:rsidP="006E34A2">
      <w:pPr>
        <w:spacing w:after="0" w:line="240" w:lineRule="auto"/>
        <w:jc w:val="right"/>
        <w:rPr>
          <w:rFonts w:ascii="Garamond" w:eastAsia="Times New Roman" w:hAnsi="Garamond" w:cs="Times New Roman"/>
          <w:i/>
          <w:iCs/>
          <w:sz w:val="20"/>
          <w:szCs w:val="20"/>
        </w:rPr>
      </w:pPr>
    </w:p>
    <w:p w14:paraId="3377EFC5"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noProof/>
          <w:sz w:val="24"/>
          <w:szCs w:val="24"/>
        </w:rPr>
        <w:t>worship, bless, go, rest—and the power of gathering in a small group where you find love and support for living into these commitments.</w:t>
      </w:r>
    </w:p>
    <w:p w14:paraId="1B362B24"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hAnsi="Garamond"/>
          <w:b/>
          <w:bCs/>
          <w:noProof/>
          <w:sz w:val="24"/>
          <w:szCs w:val="24"/>
          <w:lang w:val="es-ES"/>
        </w:rPr>
        <w:drawing>
          <wp:anchor distT="0" distB="0" distL="114300" distR="114300" simplePos="0" relativeHeight="251665408" behindDoc="0" locked="0" layoutInCell="1" allowOverlap="1" wp14:anchorId="78ABD628" wp14:editId="7343B34A">
            <wp:simplePos x="0" y="0"/>
            <wp:positionH relativeFrom="column">
              <wp:posOffset>2801082</wp:posOffset>
            </wp:positionH>
            <wp:positionV relativeFrom="paragraph">
              <wp:posOffset>-514350</wp:posOffset>
            </wp:positionV>
            <wp:extent cx="1143000" cy="1143000"/>
            <wp:effectExtent l="0" t="0" r="0" b="0"/>
            <wp:wrapSquare wrapText="bothSides"/>
            <wp:docPr id="2139038059" name="Picture 2"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34581" name="Picture 2" descr="A qr code on a red background&#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697800">
        <w:rPr>
          <w:rFonts w:ascii="Garamond" w:eastAsia="Times New Roman" w:hAnsi="Garamond" w:cs="Times New Roman"/>
          <w:b/>
          <w:bCs/>
          <w:noProof/>
          <w:sz w:val="24"/>
          <w:szCs w:val="24"/>
        </w:rPr>
        <w:t>Use</w:t>
      </w:r>
      <w:r w:rsidRPr="00697800">
        <w:rPr>
          <w:rFonts w:ascii="Garamond" w:eastAsia="Times New Roman" w:hAnsi="Garamond" w:cs="Times New Roman"/>
          <w:noProof/>
          <w:sz w:val="24"/>
          <w:szCs w:val="24"/>
        </w:rPr>
        <w:t xml:space="preserve"> “My Way of Love” to guide your spiritual life.</w:t>
      </w:r>
    </w:p>
    <w:p w14:paraId="0821BE00"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Review</w:t>
      </w:r>
      <w:r w:rsidRPr="00697800">
        <w:rPr>
          <w:rFonts w:ascii="Garamond" w:eastAsia="Times New Roman" w:hAnsi="Garamond" w:cs="Times New Roman"/>
          <w:noProof/>
          <w:sz w:val="24"/>
          <w:szCs w:val="24"/>
        </w:rPr>
        <w:t xml:space="preserve"> the Way of Love Starter Pack.</w:t>
      </w:r>
    </w:p>
    <w:p w14:paraId="1182C924"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Watch</w:t>
      </w:r>
      <w:r w:rsidRPr="00697800">
        <w:rPr>
          <w:rFonts w:ascii="Garamond" w:eastAsia="Times New Roman" w:hAnsi="Garamond" w:cs="Times New Roman"/>
          <w:noProof/>
          <w:sz w:val="24"/>
          <w:szCs w:val="24"/>
        </w:rPr>
        <w:t xml:space="preserve"> “Traveling the Way of Love” with your small group.</w:t>
      </w:r>
    </w:p>
    <w:p w14:paraId="616B13F6"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Listen</w:t>
      </w:r>
      <w:r w:rsidRPr="00697800">
        <w:rPr>
          <w:rFonts w:ascii="Garamond" w:eastAsia="Times New Roman" w:hAnsi="Garamond" w:cs="Times New Roman"/>
          <w:noProof/>
          <w:sz w:val="24"/>
          <w:szCs w:val="24"/>
        </w:rPr>
        <w:t xml:space="preserve"> to the “Way of Love” podcast.</w:t>
      </w:r>
    </w:p>
    <w:p w14:paraId="63E9B2CF"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Build</w:t>
      </w:r>
      <w:r w:rsidRPr="00697800">
        <w:rPr>
          <w:rFonts w:ascii="Garamond" w:eastAsia="Times New Roman" w:hAnsi="Garamond" w:cs="Times New Roman"/>
          <w:noProof/>
          <w:sz w:val="24"/>
          <w:szCs w:val="24"/>
        </w:rPr>
        <w:t xml:space="preserve"> an intentional small-group ministry in your congregation. </w:t>
      </w:r>
    </w:p>
    <w:p w14:paraId="177DA55D" w14:textId="77777777" w:rsidR="005D3AB5" w:rsidRPr="00697800" w:rsidRDefault="005D3AB5" w:rsidP="005D3AB5">
      <w:pPr>
        <w:spacing w:after="0" w:line="240" w:lineRule="auto"/>
        <w:rPr>
          <w:rFonts w:ascii="Garamond" w:eastAsia="Times New Roman" w:hAnsi="Garamond" w:cs="Times New Roman"/>
          <w:noProof/>
          <w:sz w:val="24"/>
          <w:szCs w:val="24"/>
        </w:rPr>
      </w:pPr>
    </w:p>
    <w:p w14:paraId="4A3DA56B"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hAnsi="Garamond"/>
          <w:b/>
          <w:bCs/>
          <w:noProof/>
          <w:sz w:val="24"/>
          <w:szCs w:val="24"/>
          <w:lang w:val="es-ES"/>
        </w:rPr>
        <w:drawing>
          <wp:anchor distT="0" distB="0" distL="114300" distR="114300" simplePos="0" relativeHeight="251666432" behindDoc="0" locked="0" layoutInCell="1" allowOverlap="1" wp14:anchorId="07421A58" wp14:editId="0DF94A35">
            <wp:simplePos x="0" y="0"/>
            <wp:positionH relativeFrom="column">
              <wp:posOffset>2797908</wp:posOffset>
            </wp:positionH>
            <wp:positionV relativeFrom="paragraph">
              <wp:posOffset>44352</wp:posOffset>
            </wp:positionV>
            <wp:extent cx="1143000" cy="1143000"/>
            <wp:effectExtent l="0" t="0" r="0" b="0"/>
            <wp:wrapSquare wrapText="bothSides"/>
            <wp:docPr id="1579812913" name="Picture 3" descr="A qr code with a shield and a shiel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47510" name="Picture 3" descr="A qr code with a shield and a shield on it&#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697800">
        <w:rPr>
          <w:rFonts w:ascii="Garamond" w:eastAsia="Times New Roman" w:hAnsi="Garamond" w:cs="Times New Roman"/>
          <w:b/>
          <w:bCs/>
          <w:noProof/>
          <w:sz w:val="24"/>
          <w:szCs w:val="24"/>
        </w:rPr>
        <w:t>The Office of Young Adult and Campus Ministries</w:t>
      </w:r>
      <w:r w:rsidRPr="00697800">
        <w:rPr>
          <w:rFonts w:ascii="Garamond" w:eastAsia="Times New Roman" w:hAnsi="Garamond" w:cs="Times New Roman"/>
          <w:noProof/>
          <w:sz w:val="24"/>
          <w:szCs w:val="24"/>
        </w:rPr>
        <w:t xml:space="preserve"> supports ministries of, to, and with young adults (ages 18-30) both on and off college campuses through the communities, resources and networks of The Episcopal Church. Through leadership development, networking across the church, gathering online and in person, and offering support through each diocese and province, we strive to create a community of leaders and young adults engaged in mission and ministry together. Youth ministry calls for passion, patience, and faithfulness— pointing out the sacred in the midst of the chaos of adolescence and walking faithfully with young people as they transition from child to young adult. Youth ministry is a bridging ministry of education, connection, formation, and hopefully, transformation. Learn about offerings from </w:t>
      </w:r>
      <w:r w:rsidRPr="00697800">
        <w:rPr>
          <w:rFonts w:ascii="Garamond" w:eastAsia="Times New Roman" w:hAnsi="Garamond" w:cs="Times New Roman"/>
          <w:b/>
          <w:bCs/>
          <w:noProof/>
          <w:sz w:val="24"/>
          <w:szCs w:val="24"/>
        </w:rPr>
        <w:t>the</w:t>
      </w:r>
      <w:r w:rsidRPr="00697800">
        <w:rPr>
          <w:rFonts w:ascii="Garamond" w:eastAsia="Times New Roman" w:hAnsi="Garamond" w:cs="Times New Roman"/>
          <w:noProof/>
          <w:sz w:val="24"/>
          <w:szCs w:val="24"/>
        </w:rPr>
        <w:t xml:space="preserve"> </w:t>
      </w:r>
      <w:r w:rsidRPr="00697800">
        <w:rPr>
          <w:rFonts w:ascii="Garamond" w:eastAsia="Times New Roman" w:hAnsi="Garamond" w:cs="Times New Roman"/>
          <w:b/>
          <w:bCs/>
          <w:noProof/>
          <w:sz w:val="24"/>
          <w:szCs w:val="24"/>
        </w:rPr>
        <w:t>Office of Youth Ministries</w:t>
      </w:r>
      <w:r w:rsidRPr="00697800">
        <w:rPr>
          <w:rFonts w:ascii="Garamond" w:eastAsia="Times New Roman" w:hAnsi="Garamond" w:cs="Times New Roman"/>
          <w:noProof/>
          <w:sz w:val="24"/>
          <w:szCs w:val="24"/>
        </w:rPr>
        <w:t xml:space="preserve"> below.</w:t>
      </w:r>
    </w:p>
    <w:p w14:paraId="39FFE266"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Learn</w:t>
      </w:r>
      <w:r w:rsidRPr="00697800">
        <w:rPr>
          <w:rFonts w:ascii="Garamond" w:eastAsia="Times New Roman" w:hAnsi="Garamond" w:cs="Times New Roman"/>
          <w:noProof/>
          <w:sz w:val="24"/>
          <w:szCs w:val="24"/>
        </w:rPr>
        <w:t xml:space="preserve"> more about the vital work of young adult and campus ministries.</w:t>
      </w:r>
    </w:p>
    <w:p w14:paraId="289D2571"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Invite</w:t>
      </w:r>
      <w:r w:rsidRPr="00697800">
        <w:rPr>
          <w:rFonts w:ascii="Garamond" w:eastAsia="Times New Roman" w:hAnsi="Garamond" w:cs="Times New Roman"/>
          <w:noProof/>
          <w:sz w:val="24"/>
          <w:szCs w:val="24"/>
        </w:rPr>
        <w:t xml:space="preserve"> young adults to find new faith communities.</w:t>
      </w:r>
    </w:p>
    <w:p w14:paraId="2FB23758"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Connect</w:t>
      </w:r>
      <w:r w:rsidRPr="00697800">
        <w:rPr>
          <w:rFonts w:ascii="Garamond" w:eastAsia="Times New Roman" w:hAnsi="Garamond" w:cs="Times New Roman"/>
          <w:noProof/>
          <w:sz w:val="24"/>
          <w:szCs w:val="24"/>
        </w:rPr>
        <w:t xml:space="preserve"> with young adult and campus ministers at the annual leadership conference.</w:t>
      </w:r>
    </w:p>
    <w:p w14:paraId="6301F5E5"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Sign up</w:t>
      </w:r>
      <w:r w:rsidRPr="00697800">
        <w:rPr>
          <w:rFonts w:ascii="Garamond" w:eastAsia="Times New Roman" w:hAnsi="Garamond" w:cs="Times New Roman"/>
          <w:noProof/>
          <w:sz w:val="24"/>
          <w:szCs w:val="24"/>
        </w:rPr>
        <w:t xml:space="preserve"> for Episcopal Youth Ministry Network News.</w:t>
      </w:r>
    </w:p>
    <w:p w14:paraId="5D43449B" w14:textId="77777777" w:rsidR="005D3AB5" w:rsidRPr="00697800" w:rsidRDefault="005D3AB5" w:rsidP="005D3AB5">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Meet</w:t>
      </w:r>
      <w:r w:rsidRPr="00697800">
        <w:rPr>
          <w:rFonts w:ascii="Garamond" w:eastAsia="Times New Roman" w:hAnsi="Garamond" w:cs="Times New Roman"/>
          <w:noProof/>
          <w:sz w:val="24"/>
          <w:szCs w:val="24"/>
        </w:rPr>
        <w:t xml:space="preserve"> the 2024 GCOYP members and learn more about the joy of EYE/EJE.</w:t>
      </w:r>
      <w:r w:rsidRPr="00697800">
        <w:rPr>
          <w:rFonts w:ascii="Garamond" w:hAnsi="Garamond"/>
          <w:b/>
          <w:bCs/>
          <w:noProof/>
          <w:sz w:val="24"/>
          <w:szCs w:val="24"/>
          <w:lang w:val="es-ES"/>
        </w:rPr>
        <w:t xml:space="preserve"> </w:t>
      </w:r>
    </w:p>
    <w:p w14:paraId="668FBDF9" w14:textId="77777777" w:rsidR="005D3AB5" w:rsidRPr="006E34A2" w:rsidRDefault="005D3AB5" w:rsidP="006E34A2">
      <w:pPr>
        <w:spacing w:after="0" w:line="240" w:lineRule="auto"/>
        <w:jc w:val="right"/>
        <w:rPr>
          <w:rFonts w:ascii="Garamond" w:eastAsia="Times New Roman" w:hAnsi="Garamond" w:cs="Times New Roman"/>
          <w:i/>
          <w:iCs/>
          <w:sz w:val="20"/>
          <w:szCs w:val="20"/>
        </w:rPr>
      </w:pPr>
    </w:p>
    <w:sectPr w:rsidR="005D3AB5" w:rsidRPr="006E34A2" w:rsidSect="00153F85">
      <w:footerReference w:type="default" r:id="rId11"/>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082D" w14:textId="77777777" w:rsidR="00863C78" w:rsidRDefault="00863C78" w:rsidP="005040FC">
      <w:r>
        <w:separator/>
      </w:r>
    </w:p>
  </w:endnote>
  <w:endnote w:type="continuationSeparator" w:id="0">
    <w:p w14:paraId="2D7BC9A2" w14:textId="77777777" w:rsidR="00863C78" w:rsidRDefault="00863C7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93EE" w14:textId="77777777" w:rsidR="00863C78" w:rsidRDefault="00863C78" w:rsidP="005040FC">
      <w:r>
        <w:separator/>
      </w:r>
    </w:p>
  </w:footnote>
  <w:footnote w:type="continuationSeparator" w:id="0">
    <w:p w14:paraId="1271C5F9" w14:textId="77777777" w:rsidR="00863C78" w:rsidRDefault="00863C7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7"/>
  </w:num>
  <w:num w:numId="3" w16cid:durableId="1505590802">
    <w:abstractNumId w:val="4"/>
  </w:num>
  <w:num w:numId="4" w16cid:durableId="581913973">
    <w:abstractNumId w:val="20"/>
  </w:num>
  <w:num w:numId="5" w16cid:durableId="1494952327">
    <w:abstractNumId w:val="6"/>
  </w:num>
  <w:num w:numId="6" w16cid:durableId="1693065009">
    <w:abstractNumId w:val="24"/>
  </w:num>
  <w:num w:numId="7" w16cid:durableId="1184243284">
    <w:abstractNumId w:val="10"/>
  </w:num>
  <w:num w:numId="8" w16cid:durableId="167988007">
    <w:abstractNumId w:val="14"/>
  </w:num>
  <w:num w:numId="9" w16cid:durableId="1550261596">
    <w:abstractNumId w:val="7"/>
  </w:num>
  <w:num w:numId="10" w16cid:durableId="591134912">
    <w:abstractNumId w:val="13"/>
  </w:num>
  <w:num w:numId="11" w16cid:durableId="2076853549">
    <w:abstractNumId w:val="16"/>
  </w:num>
  <w:num w:numId="12" w16cid:durableId="907109784">
    <w:abstractNumId w:val="8"/>
  </w:num>
  <w:num w:numId="13" w16cid:durableId="759909778">
    <w:abstractNumId w:val="3"/>
  </w:num>
  <w:num w:numId="14" w16cid:durableId="1069499443">
    <w:abstractNumId w:val="11"/>
  </w:num>
  <w:num w:numId="15" w16cid:durableId="458645971">
    <w:abstractNumId w:val="1"/>
  </w:num>
  <w:num w:numId="16" w16cid:durableId="1756049986">
    <w:abstractNumId w:val="18"/>
  </w:num>
  <w:num w:numId="17" w16cid:durableId="570819654">
    <w:abstractNumId w:val="19"/>
  </w:num>
  <w:num w:numId="18" w16cid:durableId="1794444455">
    <w:abstractNumId w:val="21"/>
  </w:num>
  <w:num w:numId="19" w16cid:durableId="690882406">
    <w:abstractNumId w:val="28"/>
  </w:num>
  <w:num w:numId="20" w16cid:durableId="1211571833">
    <w:abstractNumId w:val="25"/>
  </w:num>
  <w:num w:numId="21" w16cid:durableId="1708409056">
    <w:abstractNumId w:val="22"/>
  </w:num>
  <w:num w:numId="22" w16cid:durableId="1215042415">
    <w:abstractNumId w:val="12"/>
  </w:num>
  <w:num w:numId="23" w16cid:durableId="1865484654">
    <w:abstractNumId w:val="15"/>
  </w:num>
  <w:num w:numId="24" w16cid:durableId="1304047422">
    <w:abstractNumId w:val="23"/>
  </w:num>
  <w:num w:numId="25" w16cid:durableId="1340504135">
    <w:abstractNumId w:val="27"/>
  </w:num>
  <w:num w:numId="26" w16cid:durableId="93403437">
    <w:abstractNumId w:val="0"/>
  </w:num>
  <w:num w:numId="27" w16cid:durableId="425619814">
    <w:abstractNumId w:val="5"/>
  </w:num>
  <w:num w:numId="28" w16cid:durableId="1722249693">
    <w:abstractNumId w:val="26"/>
  </w:num>
  <w:num w:numId="29" w16cid:durableId="533470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A3F46"/>
    <w:rsid w:val="000B5403"/>
    <w:rsid w:val="000B5A3A"/>
    <w:rsid w:val="000E08DC"/>
    <w:rsid w:val="000E4A58"/>
    <w:rsid w:val="000E6818"/>
    <w:rsid w:val="000F2209"/>
    <w:rsid w:val="00104121"/>
    <w:rsid w:val="00106A00"/>
    <w:rsid w:val="00117DFD"/>
    <w:rsid w:val="00124EBD"/>
    <w:rsid w:val="00130E10"/>
    <w:rsid w:val="00132F14"/>
    <w:rsid w:val="00143395"/>
    <w:rsid w:val="00153F85"/>
    <w:rsid w:val="00155133"/>
    <w:rsid w:val="00162800"/>
    <w:rsid w:val="00181B27"/>
    <w:rsid w:val="00185D9C"/>
    <w:rsid w:val="001A3419"/>
    <w:rsid w:val="001A4341"/>
    <w:rsid w:val="001B5F74"/>
    <w:rsid w:val="001C2BAE"/>
    <w:rsid w:val="001D2BF5"/>
    <w:rsid w:val="001E0694"/>
    <w:rsid w:val="002062B5"/>
    <w:rsid w:val="00211C09"/>
    <w:rsid w:val="0021528D"/>
    <w:rsid w:val="00243B98"/>
    <w:rsid w:val="002462D2"/>
    <w:rsid w:val="00251E10"/>
    <w:rsid w:val="00253E00"/>
    <w:rsid w:val="002825B9"/>
    <w:rsid w:val="002850C4"/>
    <w:rsid w:val="00290301"/>
    <w:rsid w:val="002C142E"/>
    <w:rsid w:val="002D08B4"/>
    <w:rsid w:val="002D4C22"/>
    <w:rsid w:val="002D5887"/>
    <w:rsid w:val="002D717A"/>
    <w:rsid w:val="002E3CCA"/>
    <w:rsid w:val="002F1176"/>
    <w:rsid w:val="002F17A2"/>
    <w:rsid w:val="0030447B"/>
    <w:rsid w:val="0031667B"/>
    <w:rsid w:val="00320FA1"/>
    <w:rsid w:val="00321632"/>
    <w:rsid w:val="00322D17"/>
    <w:rsid w:val="003260C4"/>
    <w:rsid w:val="00331231"/>
    <w:rsid w:val="00332BAD"/>
    <w:rsid w:val="00336429"/>
    <w:rsid w:val="00365171"/>
    <w:rsid w:val="0036711E"/>
    <w:rsid w:val="0036775D"/>
    <w:rsid w:val="00373306"/>
    <w:rsid w:val="003736CB"/>
    <w:rsid w:val="00384989"/>
    <w:rsid w:val="00385373"/>
    <w:rsid w:val="0038666B"/>
    <w:rsid w:val="00386CE0"/>
    <w:rsid w:val="00394242"/>
    <w:rsid w:val="003A40A7"/>
    <w:rsid w:val="003A6E16"/>
    <w:rsid w:val="003B1B9C"/>
    <w:rsid w:val="003C72A3"/>
    <w:rsid w:val="003D59B0"/>
    <w:rsid w:val="003D6874"/>
    <w:rsid w:val="003D72EF"/>
    <w:rsid w:val="003E0467"/>
    <w:rsid w:val="003F2E5A"/>
    <w:rsid w:val="0040019E"/>
    <w:rsid w:val="00400E77"/>
    <w:rsid w:val="00410360"/>
    <w:rsid w:val="00414038"/>
    <w:rsid w:val="00422DCD"/>
    <w:rsid w:val="00426130"/>
    <w:rsid w:val="00426157"/>
    <w:rsid w:val="004261B4"/>
    <w:rsid w:val="0042687D"/>
    <w:rsid w:val="0043482D"/>
    <w:rsid w:val="00451A60"/>
    <w:rsid w:val="00455391"/>
    <w:rsid w:val="00472EF2"/>
    <w:rsid w:val="00476C40"/>
    <w:rsid w:val="004847C4"/>
    <w:rsid w:val="00497455"/>
    <w:rsid w:val="00497B05"/>
    <w:rsid w:val="004A2DDA"/>
    <w:rsid w:val="004B6E20"/>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1412"/>
    <w:rsid w:val="005C5F44"/>
    <w:rsid w:val="005D3818"/>
    <w:rsid w:val="005D3AB5"/>
    <w:rsid w:val="005E6100"/>
    <w:rsid w:val="005F03BD"/>
    <w:rsid w:val="005F3B32"/>
    <w:rsid w:val="00607580"/>
    <w:rsid w:val="00607BAF"/>
    <w:rsid w:val="00611DEF"/>
    <w:rsid w:val="00614713"/>
    <w:rsid w:val="00621B94"/>
    <w:rsid w:val="0062581E"/>
    <w:rsid w:val="00637029"/>
    <w:rsid w:val="006456E8"/>
    <w:rsid w:val="00645CD4"/>
    <w:rsid w:val="0064686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6E116F"/>
    <w:rsid w:val="006E2442"/>
    <w:rsid w:val="006E34A2"/>
    <w:rsid w:val="006E7055"/>
    <w:rsid w:val="00716F7B"/>
    <w:rsid w:val="00723C24"/>
    <w:rsid w:val="00730495"/>
    <w:rsid w:val="00731E51"/>
    <w:rsid w:val="007342AE"/>
    <w:rsid w:val="00743068"/>
    <w:rsid w:val="00745189"/>
    <w:rsid w:val="007466FA"/>
    <w:rsid w:val="00755358"/>
    <w:rsid w:val="007634DA"/>
    <w:rsid w:val="00764BB0"/>
    <w:rsid w:val="00771BA8"/>
    <w:rsid w:val="007754DC"/>
    <w:rsid w:val="00777D10"/>
    <w:rsid w:val="007809EA"/>
    <w:rsid w:val="0078177D"/>
    <w:rsid w:val="00782DA6"/>
    <w:rsid w:val="00783C4A"/>
    <w:rsid w:val="00784353"/>
    <w:rsid w:val="00787900"/>
    <w:rsid w:val="00796E07"/>
    <w:rsid w:val="007A05E8"/>
    <w:rsid w:val="007A35B3"/>
    <w:rsid w:val="007A766F"/>
    <w:rsid w:val="007C02AF"/>
    <w:rsid w:val="007C5B4E"/>
    <w:rsid w:val="007E0E0D"/>
    <w:rsid w:val="007E6A1D"/>
    <w:rsid w:val="008127B3"/>
    <w:rsid w:val="00821EE4"/>
    <w:rsid w:val="00830ACE"/>
    <w:rsid w:val="00830C3A"/>
    <w:rsid w:val="00831892"/>
    <w:rsid w:val="00840DA5"/>
    <w:rsid w:val="00844F11"/>
    <w:rsid w:val="00853BB5"/>
    <w:rsid w:val="00861FCA"/>
    <w:rsid w:val="0086256E"/>
    <w:rsid w:val="00863C78"/>
    <w:rsid w:val="0087185F"/>
    <w:rsid w:val="00871A22"/>
    <w:rsid w:val="0087414D"/>
    <w:rsid w:val="00876E2E"/>
    <w:rsid w:val="00892994"/>
    <w:rsid w:val="00892DF5"/>
    <w:rsid w:val="0089639D"/>
    <w:rsid w:val="008A6162"/>
    <w:rsid w:val="008C042E"/>
    <w:rsid w:val="008D0948"/>
    <w:rsid w:val="008D3176"/>
    <w:rsid w:val="008E048E"/>
    <w:rsid w:val="008E481C"/>
    <w:rsid w:val="00904305"/>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2DB5"/>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57823"/>
    <w:rsid w:val="00A63004"/>
    <w:rsid w:val="00A80214"/>
    <w:rsid w:val="00A87BE8"/>
    <w:rsid w:val="00A94813"/>
    <w:rsid w:val="00AA51E0"/>
    <w:rsid w:val="00AB5225"/>
    <w:rsid w:val="00AB6F91"/>
    <w:rsid w:val="00AD1CD3"/>
    <w:rsid w:val="00AE0FAF"/>
    <w:rsid w:val="00AE5C05"/>
    <w:rsid w:val="00AE7BD0"/>
    <w:rsid w:val="00AF7FC9"/>
    <w:rsid w:val="00B16619"/>
    <w:rsid w:val="00B21250"/>
    <w:rsid w:val="00B21F60"/>
    <w:rsid w:val="00B2490E"/>
    <w:rsid w:val="00B42E07"/>
    <w:rsid w:val="00B509CB"/>
    <w:rsid w:val="00B516C0"/>
    <w:rsid w:val="00B63849"/>
    <w:rsid w:val="00B6422F"/>
    <w:rsid w:val="00B70FD0"/>
    <w:rsid w:val="00B73426"/>
    <w:rsid w:val="00B76702"/>
    <w:rsid w:val="00B813CD"/>
    <w:rsid w:val="00B902FE"/>
    <w:rsid w:val="00B907C0"/>
    <w:rsid w:val="00BA337C"/>
    <w:rsid w:val="00BA3E52"/>
    <w:rsid w:val="00BD2401"/>
    <w:rsid w:val="00BF20E2"/>
    <w:rsid w:val="00BF59E2"/>
    <w:rsid w:val="00C106F2"/>
    <w:rsid w:val="00C12DF3"/>
    <w:rsid w:val="00C23F2D"/>
    <w:rsid w:val="00C25BD5"/>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0531"/>
    <w:rsid w:val="00D44DD2"/>
    <w:rsid w:val="00D70FCF"/>
    <w:rsid w:val="00D91D94"/>
    <w:rsid w:val="00D92B01"/>
    <w:rsid w:val="00D92B73"/>
    <w:rsid w:val="00D94510"/>
    <w:rsid w:val="00D955CE"/>
    <w:rsid w:val="00D9625A"/>
    <w:rsid w:val="00DA0FBA"/>
    <w:rsid w:val="00DB0076"/>
    <w:rsid w:val="00DB33DD"/>
    <w:rsid w:val="00DB3987"/>
    <w:rsid w:val="00DD292B"/>
    <w:rsid w:val="00DD79D5"/>
    <w:rsid w:val="00DE1B97"/>
    <w:rsid w:val="00DF2C80"/>
    <w:rsid w:val="00DF4BF2"/>
    <w:rsid w:val="00E00BA5"/>
    <w:rsid w:val="00E012AD"/>
    <w:rsid w:val="00E0528D"/>
    <w:rsid w:val="00E067B7"/>
    <w:rsid w:val="00E06B21"/>
    <w:rsid w:val="00E124F7"/>
    <w:rsid w:val="00E250F4"/>
    <w:rsid w:val="00E316C9"/>
    <w:rsid w:val="00E41182"/>
    <w:rsid w:val="00E466E3"/>
    <w:rsid w:val="00E509C1"/>
    <w:rsid w:val="00E620E8"/>
    <w:rsid w:val="00E63497"/>
    <w:rsid w:val="00E80119"/>
    <w:rsid w:val="00E80A80"/>
    <w:rsid w:val="00E85172"/>
    <w:rsid w:val="00E87C18"/>
    <w:rsid w:val="00E92057"/>
    <w:rsid w:val="00E95B5A"/>
    <w:rsid w:val="00E966B5"/>
    <w:rsid w:val="00EA37BF"/>
    <w:rsid w:val="00EA6D81"/>
    <w:rsid w:val="00EB1BDB"/>
    <w:rsid w:val="00EC0B58"/>
    <w:rsid w:val="00ED1B93"/>
    <w:rsid w:val="00ED308E"/>
    <w:rsid w:val="00EE5E10"/>
    <w:rsid w:val="00EE69DA"/>
    <w:rsid w:val="00EE776A"/>
    <w:rsid w:val="00EF221A"/>
    <w:rsid w:val="00F01AC8"/>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1CDA"/>
    <w:rsid w:val="00FC2594"/>
    <w:rsid w:val="00FD0266"/>
    <w:rsid w:val="00FD0F50"/>
    <w:rsid w:val="00FD37A4"/>
    <w:rsid w:val="00FD45E6"/>
    <w:rsid w:val="00FD7665"/>
    <w:rsid w:val="00FE06E2"/>
    <w:rsid w:val="00FE1B13"/>
    <w:rsid w:val="00FE58D0"/>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paragraph" w:styleId="Heading2">
    <w:name w:val="heading 2"/>
    <w:basedOn w:val="Normal"/>
    <w:next w:val="Normal"/>
    <w:link w:val="Heading2Char"/>
    <w:uiPriority w:val="9"/>
    <w:unhideWhenUsed/>
    <w:qFormat/>
    <w:rsid w:val="0036711E"/>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character" w:customStyle="1" w:styleId="Heading2Char">
    <w:name w:val="Heading 2 Char"/>
    <w:basedOn w:val="DefaultParagraphFont"/>
    <w:link w:val="Heading2"/>
    <w:uiPriority w:val="9"/>
    <w:rsid w:val="0036711E"/>
    <w:rPr>
      <w:rFonts w:asciiTheme="majorHAnsi" w:eastAsiaTheme="majorEastAsia" w:hAnsiTheme="majorHAnsi" w:cstheme="majorBidi"/>
      <w:color w:val="2E74B5" w:themeColor="accent1" w:themeShade="BF"/>
      <w:sz w:val="26"/>
      <w:szCs w:val="26"/>
      <w:lang w:val="es-ES_tradnl"/>
    </w:rPr>
  </w:style>
  <w:style w:type="character" w:styleId="UnresolvedMention">
    <w:name w:val="Unresolved Mention"/>
    <w:basedOn w:val="DefaultParagraphFont"/>
    <w:uiPriority w:val="99"/>
    <w:rsid w:val="0036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9</cp:revision>
  <cp:lastPrinted>2024-06-09T15:42:00Z</cp:lastPrinted>
  <dcterms:created xsi:type="dcterms:W3CDTF">2024-06-09T15:42:00Z</dcterms:created>
  <dcterms:modified xsi:type="dcterms:W3CDTF">2024-06-10T21:46:00Z</dcterms:modified>
</cp:coreProperties>
</file>